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58"/>
        <w:jc w:val="center"/>
        <w:rPr>
          <w:rFonts w:hint="eastAsia" w:ascii="宋体" w:hAnsi="宋体" w:eastAsia="宋体" w:cs="微软雅黑"/>
          <w:b/>
          <w:sz w:val="36"/>
          <w:szCs w:val="36"/>
        </w:rPr>
      </w:pPr>
      <w:r>
        <w:rPr>
          <w:rFonts w:ascii="宋体" w:hAnsi="宋体" w:eastAsia="宋体" w:cs="微软雅黑"/>
          <w:b/>
          <w:sz w:val="36"/>
          <w:szCs w:val="36"/>
        </w:rPr>
        <w:t>南京大学</w:t>
      </w:r>
      <w:r>
        <w:rPr>
          <w:rFonts w:hint="eastAsia" w:ascii="宋体" w:hAnsi="宋体" w:eastAsia="宋体" w:cs="微软雅黑"/>
          <w:b/>
          <w:sz w:val="36"/>
          <w:szCs w:val="36"/>
        </w:rPr>
        <w:t>商学院</w:t>
      </w:r>
      <w:r>
        <w:rPr>
          <w:rFonts w:hint="eastAsia" w:ascii="宋体" w:hAnsi="宋体" w:eastAsia="宋体" w:cs="微软雅黑"/>
          <w:b/>
          <w:sz w:val="36"/>
          <w:szCs w:val="36"/>
          <w:lang w:val="en-US" w:eastAsia="zh-CN"/>
        </w:rPr>
        <w:t>2023年</w:t>
      </w:r>
      <w:r>
        <w:rPr>
          <w:rFonts w:ascii="宋体" w:hAnsi="宋体" w:eastAsia="宋体" w:cs="微软雅黑"/>
          <w:b/>
          <w:sz w:val="36"/>
          <w:szCs w:val="36"/>
        </w:rPr>
        <w:t>“</w:t>
      </w:r>
      <w:r>
        <w:rPr>
          <w:rFonts w:hint="eastAsia" w:ascii="宋体" w:hAnsi="宋体" w:eastAsia="宋体" w:cs="微软雅黑"/>
          <w:b/>
          <w:sz w:val="36"/>
          <w:szCs w:val="36"/>
        </w:rPr>
        <w:t>谢谢你</w:t>
      </w:r>
      <w:r>
        <w:rPr>
          <w:rFonts w:ascii="宋体" w:hAnsi="宋体" w:eastAsia="宋体" w:cs="微软雅黑"/>
          <w:b/>
          <w:sz w:val="36"/>
          <w:szCs w:val="36"/>
        </w:rPr>
        <w:t>”</w:t>
      </w:r>
      <w:r>
        <w:rPr>
          <w:rFonts w:hint="eastAsia" w:ascii="宋体" w:hAnsi="宋体" w:eastAsia="宋体" w:cs="微软雅黑"/>
          <w:b/>
          <w:sz w:val="36"/>
          <w:szCs w:val="36"/>
        </w:rPr>
        <w:t>奖教金管理办法</w:t>
      </w:r>
    </w:p>
    <w:p>
      <w:pPr>
        <w:spacing w:line="480" w:lineRule="exact"/>
        <w:ind w:right="58"/>
        <w:jc w:val="center"/>
        <w:rPr>
          <w:rFonts w:hint="eastAsia" w:ascii="宋体" w:hAnsi="宋体" w:eastAsia="宋体" w:cs="微软雅黑"/>
          <w:b/>
          <w:sz w:val="28"/>
          <w:szCs w:val="28"/>
        </w:rPr>
      </w:pPr>
    </w:p>
    <w:p>
      <w:pPr>
        <w:adjustRightInd w:val="0"/>
        <w:snapToGrid w:val="0"/>
        <w:spacing w:line="480" w:lineRule="exact"/>
        <w:ind w:left="-141" w:leftChars="-67" w:right="-143" w:firstLine="480" w:firstLineChars="200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为感恩母院，回馈师恩，龚璐校友在南京大学商学院设立“谢谢你奖教金”，用于感谢对人才培养工作或科学研究领域做出贡献的</w:t>
      </w:r>
      <w:bookmarkStart w:id="0" w:name="_GoBack"/>
      <w:bookmarkEnd w:id="0"/>
      <w:r>
        <w:rPr>
          <w:rFonts w:hint="eastAsia" w:ascii="宋体" w:hAnsi="宋体" w:eastAsia="宋体" w:cs="仿宋"/>
          <w:sz w:val="24"/>
          <w:szCs w:val="24"/>
        </w:rPr>
        <w:t>老师，以激励学院教师向更优更好的方向发展</w:t>
      </w:r>
      <w:r>
        <w:rPr>
          <w:rFonts w:ascii="宋体" w:hAnsi="宋体" w:eastAsia="宋体" w:cs="仿宋"/>
          <w:sz w:val="24"/>
          <w:szCs w:val="24"/>
        </w:rPr>
        <w:t>,为社会培养更多的人才。</w:t>
      </w:r>
      <w:r>
        <w:rPr>
          <w:rFonts w:hint="eastAsia" w:ascii="宋体" w:hAnsi="宋体" w:eastAsia="宋体" w:cs="仿宋"/>
          <w:sz w:val="24"/>
          <w:szCs w:val="24"/>
        </w:rPr>
        <w:t>为做好本奖教金的评审与颁奖工作，特制定本管理办法。</w:t>
      </w:r>
    </w:p>
    <w:p>
      <w:pPr>
        <w:adjustRightInd w:val="0"/>
        <w:snapToGrid w:val="0"/>
        <w:spacing w:line="480" w:lineRule="exact"/>
        <w:ind w:left="-141" w:leftChars="-67" w:right="-143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一 、评选对象</w:t>
      </w:r>
    </w:p>
    <w:p>
      <w:pPr>
        <w:adjustRightInd w:val="0"/>
        <w:snapToGrid w:val="0"/>
        <w:spacing w:line="480" w:lineRule="exact"/>
        <w:ind w:left="-141" w:leftChars="-67" w:right="-143" w:firstLine="480" w:firstLineChars="200"/>
        <w:rPr>
          <w:rFonts w:ascii="宋体" w:hAnsi="宋体" w:eastAsia="宋体" w:cs="仿宋"/>
          <w:bCs/>
          <w:sz w:val="24"/>
          <w:szCs w:val="24"/>
        </w:rPr>
      </w:pPr>
      <w:r>
        <w:rPr>
          <w:rFonts w:hint="eastAsia" w:ascii="宋体" w:hAnsi="宋体" w:eastAsia="宋体" w:cs="仿宋"/>
          <w:bCs/>
          <w:sz w:val="24"/>
          <w:szCs w:val="24"/>
        </w:rPr>
        <w:t>在南京大学商学院</w:t>
      </w:r>
      <w:r>
        <w:rPr>
          <w:rFonts w:ascii="宋体" w:hAnsi="宋体" w:eastAsia="宋体" w:cs="仿宋"/>
          <w:bCs/>
          <w:sz w:val="24"/>
          <w:szCs w:val="24"/>
        </w:rPr>
        <w:t>积极投入本科教学</w:t>
      </w:r>
      <w:r>
        <w:rPr>
          <w:rFonts w:hint="eastAsia" w:ascii="宋体" w:hAnsi="宋体" w:eastAsia="宋体" w:cs="仿宋"/>
          <w:bCs/>
          <w:sz w:val="24"/>
          <w:szCs w:val="24"/>
        </w:rPr>
        <w:t>以及本科生实践教学工作的教师。</w:t>
      </w:r>
    </w:p>
    <w:p>
      <w:pPr>
        <w:adjustRightInd w:val="0"/>
        <w:snapToGrid w:val="0"/>
        <w:spacing w:line="480" w:lineRule="exact"/>
        <w:ind w:left="-141" w:leftChars="-67" w:right="-143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二、奖励人数和金额</w:t>
      </w:r>
    </w:p>
    <w:p>
      <w:pPr>
        <w:adjustRightInd w:val="0"/>
        <w:snapToGrid w:val="0"/>
        <w:spacing w:line="480" w:lineRule="exact"/>
        <w:ind w:left="-141" w:leftChars="-67" w:right="-143" w:firstLine="480" w:firstLineChars="200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每年评选5人，每人奖励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仿宋"/>
          <w:sz w:val="24"/>
          <w:szCs w:val="24"/>
        </w:rPr>
        <w:t>万元（万元整）。</w:t>
      </w:r>
    </w:p>
    <w:p>
      <w:pPr>
        <w:adjustRightInd w:val="0"/>
        <w:snapToGrid w:val="0"/>
        <w:spacing w:line="480" w:lineRule="exact"/>
        <w:ind w:left="-141" w:leftChars="-67" w:right="-143"/>
        <w:rPr>
          <w:rFonts w:ascii="宋体" w:hAnsi="宋体" w:eastAsia="宋体" w:cs="仿宋"/>
          <w:b/>
          <w:bCs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</w:rPr>
        <w:t>三、评选标准</w:t>
      </w:r>
    </w:p>
    <w:p>
      <w:pPr>
        <w:adjustRightInd w:val="0"/>
        <w:snapToGrid w:val="0"/>
        <w:spacing w:line="480" w:lineRule="exact"/>
        <w:ind w:left="-141" w:leftChars="-67" w:right="-143" w:firstLine="480" w:firstLineChars="200"/>
        <w:rPr>
          <w:rFonts w:ascii="宋体" w:hAnsi="宋体" w:eastAsia="宋体" w:cs="仿宋"/>
          <w:sz w:val="24"/>
          <w:szCs w:val="24"/>
        </w:rPr>
      </w:pPr>
      <w:r>
        <w:rPr>
          <w:rFonts w:ascii="宋体" w:hAnsi="宋体" w:eastAsia="宋体" w:cs="仿宋"/>
          <w:sz w:val="24"/>
          <w:szCs w:val="24"/>
        </w:rPr>
        <w:t>凡申请“南京大学</w:t>
      </w:r>
      <w:r>
        <w:rPr>
          <w:rFonts w:hint="eastAsia" w:ascii="宋体" w:hAnsi="宋体" w:eastAsia="宋体" w:cs="仿宋"/>
          <w:sz w:val="24"/>
          <w:szCs w:val="24"/>
        </w:rPr>
        <w:t>商学院‘谢谢你’</w:t>
      </w:r>
      <w:r>
        <w:rPr>
          <w:rFonts w:ascii="宋体" w:hAnsi="宋体" w:eastAsia="宋体" w:cs="仿宋"/>
          <w:sz w:val="24"/>
          <w:szCs w:val="24"/>
        </w:rPr>
        <w:t>奖教金”的</w:t>
      </w:r>
      <w:r>
        <w:rPr>
          <w:rFonts w:hint="eastAsia" w:ascii="宋体" w:hAnsi="宋体" w:eastAsia="宋体" w:cs="仿宋"/>
          <w:sz w:val="24"/>
          <w:szCs w:val="24"/>
        </w:rPr>
        <w:t>教师</w:t>
      </w:r>
      <w:r>
        <w:rPr>
          <w:rFonts w:ascii="宋体" w:hAnsi="宋体" w:eastAsia="宋体" w:cs="仿宋"/>
          <w:sz w:val="24"/>
          <w:szCs w:val="24"/>
        </w:rPr>
        <w:t>必须至少具备下列基本条件：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480" w:lineRule="exact"/>
        <w:ind w:leftChars="-67" w:right="-143" w:rightChars="0" w:firstLine="480" w:firstLineChars="200"/>
        <w:jc w:val="both"/>
        <w:rPr>
          <w:rFonts w:ascii="宋体" w:hAnsi="宋体" w:eastAsia="宋体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1.</w:t>
      </w:r>
      <w:r>
        <w:rPr>
          <w:rFonts w:ascii="宋体" w:hAnsi="宋体" w:eastAsia="宋体" w:cs="仿宋"/>
          <w:kern w:val="2"/>
          <w:sz w:val="24"/>
          <w:szCs w:val="24"/>
          <w:lang w:val="en-US" w:eastAsia="zh-CN" w:bidi="ar-SA"/>
        </w:rPr>
        <w:t>热爱祖国，遵纪守法，品行端庄，举止文明。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480" w:lineRule="exact"/>
        <w:ind w:leftChars="-67" w:right="-143" w:rightChars="0" w:firstLine="480" w:firstLineChars="200"/>
        <w:jc w:val="both"/>
        <w:rPr>
          <w:rFonts w:ascii="宋体" w:hAnsi="宋体" w:eastAsia="宋体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2.</w:t>
      </w:r>
      <w:r>
        <w:rPr>
          <w:rFonts w:ascii="宋体" w:hAnsi="宋体" w:eastAsia="宋体" w:cs="仿宋"/>
          <w:kern w:val="2"/>
          <w:sz w:val="24"/>
          <w:szCs w:val="24"/>
          <w:lang w:val="en-US" w:eastAsia="zh-CN" w:bidi="ar-SA"/>
        </w:rPr>
        <w:t>忠诚人民教育事业，师德高尚，教学业绩卓著。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480" w:lineRule="exact"/>
        <w:ind w:leftChars="-67" w:right="-143" w:rightChars="0" w:firstLine="480" w:firstLineChars="200"/>
        <w:jc w:val="both"/>
        <w:rPr>
          <w:rFonts w:ascii="宋体" w:hAnsi="宋体" w:eastAsia="宋体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3.积极投入本科教学，每学年给本科生或研究生开设至少一门完整的课程。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480" w:lineRule="exact"/>
        <w:ind w:leftChars="-67" w:right="-143" w:rightChars="0" w:firstLine="480" w:firstLineChars="200"/>
        <w:jc w:val="both"/>
        <w:rPr>
          <w:rFonts w:ascii="宋体" w:hAnsi="宋体" w:eastAsia="宋体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4.积极参与本科生实践教学工作。比如，指导学生参加各类学科竞赛等。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480" w:lineRule="exact"/>
        <w:ind w:leftChars="-67" w:right="-143" w:rightChars="0" w:firstLine="480" w:firstLineChars="200"/>
        <w:jc w:val="both"/>
        <w:rPr>
          <w:rFonts w:ascii="宋体" w:hAnsi="宋体" w:eastAsia="宋体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5.在本科教学中业绩突出，获得各类校级以上教学奖励者优先。</w:t>
      </w:r>
    </w:p>
    <w:p>
      <w:pPr>
        <w:spacing w:line="480" w:lineRule="exact"/>
        <w:ind w:left="-141" w:leftChars="-67" w:right="-143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四、评审和管理</w:t>
      </w:r>
    </w:p>
    <w:p>
      <w:pPr>
        <w:spacing w:line="480" w:lineRule="exact"/>
        <w:ind w:left="-141" w:leftChars="-67" w:right="-143" w:firstLine="566" w:firstLineChars="236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该奖教金评审和管理工作由南京大学商学院具体负责</w:t>
      </w:r>
      <w:r>
        <w:rPr>
          <w:rFonts w:hint="eastAsia" w:ascii="宋体" w:hAnsi="宋体" w:eastAsia="宋体" w:cs="Times New Roman"/>
          <w:sz w:val="24"/>
          <w:szCs w:val="24"/>
        </w:rPr>
        <w:t>。评选工作坚持公正合理、实事求是、宁缺毋滥、保证质量的原则，具体为：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p>
      <w:pPr>
        <w:spacing w:line="480" w:lineRule="exact"/>
        <w:ind w:left="-141" w:leftChars="-67" w:right="-143" w:firstLine="566" w:firstLineChars="236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宋体" w:hAnsi="宋体" w:eastAsia="宋体" w:cs="Times New Roman"/>
          <w:color w:val="000000"/>
          <w:sz w:val="24"/>
          <w:szCs w:val="24"/>
        </w:rPr>
        <w:t>该奖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教</w:t>
      </w:r>
      <w:r>
        <w:rPr>
          <w:rFonts w:ascii="宋体" w:hAnsi="宋体" w:eastAsia="宋体" w:cs="Times New Roman"/>
          <w:color w:val="000000"/>
          <w:sz w:val="24"/>
          <w:szCs w:val="24"/>
        </w:rPr>
        <w:t>金每年评选一次。</w:t>
      </w:r>
    </w:p>
    <w:p>
      <w:pPr>
        <w:spacing w:line="480" w:lineRule="exact"/>
        <w:ind w:left="-141" w:leftChars="-67" w:right="-143" w:firstLine="566" w:firstLineChars="236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2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宋体" w:hAnsi="宋体" w:eastAsia="宋体" w:cs="Times New Roman"/>
          <w:color w:val="000000"/>
          <w:sz w:val="24"/>
          <w:szCs w:val="24"/>
        </w:rPr>
        <w:t>根据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南京大学商学院组织安排，经经济学院和管理学院选举推荐，建议人选</w:t>
      </w:r>
      <w:r>
        <w:rPr>
          <w:rFonts w:ascii="宋体" w:hAnsi="宋体" w:eastAsia="宋体" w:cs="Times New Roman"/>
          <w:color w:val="000000"/>
          <w:sz w:val="24"/>
          <w:szCs w:val="24"/>
        </w:rPr>
        <w:t>填写并提交《南京大学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商学院奖教金申报</w:t>
      </w:r>
      <w:r>
        <w:rPr>
          <w:rFonts w:ascii="宋体" w:hAnsi="宋体" w:eastAsia="宋体" w:cs="Times New Roman"/>
          <w:color w:val="000000"/>
          <w:sz w:val="24"/>
          <w:szCs w:val="24"/>
        </w:rPr>
        <w:t>表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》。</w:t>
      </w:r>
    </w:p>
    <w:p>
      <w:pPr>
        <w:spacing w:line="480" w:lineRule="exact"/>
        <w:ind w:left="-141" w:leftChars="-67" w:right="-143" w:firstLine="566" w:firstLineChars="236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3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商学院奖教学金评审委员会根据申报材料评定，最终</w:t>
      </w:r>
      <w:r>
        <w:rPr>
          <w:rFonts w:ascii="宋体" w:hAnsi="宋体" w:eastAsia="宋体" w:cs="Times New Roman"/>
          <w:color w:val="000000"/>
          <w:sz w:val="24"/>
          <w:szCs w:val="24"/>
        </w:rPr>
        <w:t>确定获奖名单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并公示。</w:t>
      </w:r>
    </w:p>
    <w:p>
      <w:pPr>
        <w:spacing w:line="480" w:lineRule="exact"/>
        <w:ind w:left="-141" w:leftChars="-67" w:right="-143" w:firstLine="566" w:firstLineChars="236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spacing w:line="480" w:lineRule="exact"/>
        <w:ind w:left="-141" w:leftChars="-67" w:right="-143" w:firstLine="566" w:firstLineChars="236"/>
        <w:jc w:val="righ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南京大学商学院</w:t>
      </w:r>
    </w:p>
    <w:p>
      <w:pPr>
        <w:spacing w:line="480" w:lineRule="exact"/>
        <w:ind w:left="-141" w:leftChars="-67" w:right="-143" w:firstLine="566" w:firstLineChars="236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2</w:t>
      </w:r>
      <w:r>
        <w:rPr>
          <w:rFonts w:ascii="宋体" w:hAnsi="宋体" w:eastAsia="宋体" w:cs="Times New Roman"/>
          <w:color w:val="000000"/>
          <w:sz w:val="24"/>
          <w:szCs w:val="24"/>
        </w:rPr>
        <w:t>02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年1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月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6718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zc1YmIwMWU4M2RkMjJiNzljODAxNGU1MmI3MjAifQ=="/>
    <w:docVar w:name="KSO_WPS_MARK_KEY" w:val="c2f1caf7-a468-4421-8e95-77252caf78e0"/>
  </w:docVars>
  <w:rsids>
    <w:rsidRoot w:val="00DC6F53"/>
    <w:rsid w:val="0000081A"/>
    <w:rsid w:val="0000517D"/>
    <w:rsid w:val="00022A79"/>
    <w:rsid w:val="000544F6"/>
    <w:rsid w:val="0006599F"/>
    <w:rsid w:val="00082FF7"/>
    <w:rsid w:val="000933AC"/>
    <w:rsid w:val="000B51E7"/>
    <w:rsid w:val="000C0BD3"/>
    <w:rsid w:val="000C316F"/>
    <w:rsid w:val="000C49EE"/>
    <w:rsid w:val="000E6A6E"/>
    <w:rsid w:val="000F5689"/>
    <w:rsid w:val="00147897"/>
    <w:rsid w:val="00165F9D"/>
    <w:rsid w:val="00170772"/>
    <w:rsid w:val="00183DA8"/>
    <w:rsid w:val="001A2D27"/>
    <w:rsid w:val="001A6BB3"/>
    <w:rsid w:val="001B6F8D"/>
    <w:rsid w:val="001C0F05"/>
    <w:rsid w:val="001E54C9"/>
    <w:rsid w:val="00206E04"/>
    <w:rsid w:val="00250544"/>
    <w:rsid w:val="002668E4"/>
    <w:rsid w:val="00273D09"/>
    <w:rsid w:val="002D4CB9"/>
    <w:rsid w:val="002F45E3"/>
    <w:rsid w:val="002F5DA4"/>
    <w:rsid w:val="00312CE7"/>
    <w:rsid w:val="00323408"/>
    <w:rsid w:val="003242D0"/>
    <w:rsid w:val="0033069C"/>
    <w:rsid w:val="003854C6"/>
    <w:rsid w:val="003A0F04"/>
    <w:rsid w:val="003C57D1"/>
    <w:rsid w:val="003C7424"/>
    <w:rsid w:val="003E2341"/>
    <w:rsid w:val="003F1877"/>
    <w:rsid w:val="00421D9D"/>
    <w:rsid w:val="00427A22"/>
    <w:rsid w:val="004348E8"/>
    <w:rsid w:val="004370A8"/>
    <w:rsid w:val="00446740"/>
    <w:rsid w:val="00451CC8"/>
    <w:rsid w:val="00456A4A"/>
    <w:rsid w:val="004C191B"/>
    <w:rsid w:val="004E6949"/>
    <w:rsid w:val="00503E61"/>
    <w:rsid w:val="00513E2A"/>
    <w:rsid w:val="00532F38"/>
    <w:rsid w:val="0055381C"/>
    <w:rsid w:val="00570A6D"/>
    <w:rsid w:val="00576661"/>
    <w:rsid w:val="005779CD"/>
    <w:rsid w:val="005817B3"/>
    <w:rsid w:val="005831E9"/>
    <w:rsid w:val="005C1069"/>
    <w:rsid w:val="005C3252"/>
    <w:rsid w:val="005D03EF"/>
    <w:rsid w:val="005E059E"/>
    <w:rsid w:val="00603586"/>
    <w:rsid w:val="00642491"/>
    <w:rsid w:val="00682DA6"/>
    <w:rsid w:val="006879B8"/>
    <w:rsid w:val="006970CE"/>
    <w:rsid w:val="006973A6"/>
    <w:rsid w:val="006B522E"/>
    <w:rsid w:val="006D2C4B"/>
    <w:rsid w:val="006D329F"/>
    <w:rsid w:val="006E3AED"/>
    <w:rsid w:val="00706308"/>
    <w:rsid w:val="00727EF5"/>
    <w:rsid w:val="0073785E"/>
    <w:rsid w:val="007556B1"/>
    <w:rsid w:val="00770BED"/>
    <w:rsid w:val="00777F35"/>
    <w:rsid w:val="007C5C49"/>
    <w:rsid w:val="007D2B87"/>
    <w:rsid w:val="007E4123"/>
    <w:rsid w:val="007E4EC2"/>
    <w:rsid w:val="007F68DB"/>
    <w:rsid w:val="008110EB"/>
    <w:rsid w:val="00814F9D"/>
    <w:rsid w:val="008B144F"/>
    <w:rsid w:val="008B6220"/>
    <w:rsid w:val="008D0535"/>
    <w:rsid w:val="008D7EE9"/>
    <w:rsid w:val="008F5DE7"/>
    <w:rsid w:val="00900108"/>
    <w:rsid w:val="009165B6"/>
    <w:rsid w:val="009246C9"/>
    <w:rsid w:val="009314AF"/>
    <w:rsid w:val="00967DDD"/>
    <w:rsid w:val="00973531"/>
    <w:rsid w:val="00977AFD"/>
    <w:rsid w:val="00983133"/>
    <w:rsid w:val="00985B84"/>
    <w:rsid w:val="0098605D"/>
    <w:rsid w:val="009A1D18"/>
    <w:rsid w:val="009D4006"/>
    <w:rsid w:val="00A5539F"/>
    <w:rsid w:val="00A703DC"/>
    <w:rsid w:val="00AA3D1A"/>
    <w:rsid w:val="00AB3EFA"/>
    <w:rsid w:val="00AC4751"/>
    <w:rsid w:val="00AD6782"/>
    <w:rsid w:val="00AD72C7"/>
    <w:rsid w:val="00B20BC8"/>
    <w:rsid w:val="00B40531"/>
    <w:rsid w:val="00B43ECE"/>
    <w:rsid w:val="00B50AA7"/>
    <w:rsid w:val="00B67693"/>
    <w:rsid w:val="00B709CF"/>
    <w:rsid w:val="00B73473"/>
    <w:rsid w:val="00B873DA"/>
    <w:rsid w:val="00BA3E1E"/>
    <w:rsid w:val="00BB0E17"/>
    <w:rsid w:val="00BC60D9"/>
    <w:rsid w:val="00BD57F9"/>
    <w:rsid w:val="00BE5239"/>
    <w:rsid w:val="00BE7BC8"/>
    <w:rsid w:val="00C254AA"/>
    <w:rsid w:val="00C43B9A"/>
    <w:rsid w:val="00C53559"/>
    <w:rsid w:val="00C8658B"/>
    <w:rsid w:val="00C95769"/>
    <w:rsid w:val="00C963C2"/>
    <w:rsid w:val="00CA26E9"/>
    <w:rsid w:val="00CB1B60"/>
    <w:rsid w:val="00CB4078"/>
    <w:rsid w:val="00CE2FEB"/>
    <w:rsid w:val="00CE78B0"/>
    <w:rsid w:val="00CF18FA"/>
    <w:rsid w:val="00D0224E"/>
    <w:rsid w:val="00D0497C"/>
    <w:rsid w:val="00D04C57"/>
    <w:rsid w:val="00D07EBB"/>
    <w:rsid w:val="00D3702C"/>
    <w:rsid w:val="00D7666E"/>
    <w:rsid w:val="00D87414"/>
    <w:rsid w:val="00D87CB9"/>
    <w:rsid w:val="00D87EF1"/>
    <w:rsid w:val="00DA296B"/>
    <w:rsid w:val="00DA7CE9"/>
    <w:rsid w:val="00DC6F53"/>
    <w:rsid w:val="00DF1506"/>
    <w:rsid w:val="00DF6F9F"/>
    <w:rsid w:val="00E06BEA"/>
    <w:rsid w:val="00E11A8B"/>
    <w:rsid w:val="00E1558F"/>
    <w:rsid w:val="00E24094"/>
    <w:rsid w:val="00E271DF"/>
    <w:rsid w:val="00E578DA"/>
    <w:rsid w:val="00E84908"/>
    <w:rsid w:val="00E85045"/>
    <w:rsid w:val="00E867BE"/>
    <w:rsid w:val="00EA0FFE"/>
    <w:rsid w:val="00EE57BB"/>
    <w:rsid w:val="00F05D18"/>
    <w:rsid w:val="00F34757"/>
    <w:rsid w:val="00F47443"/>
    <w:rsid w:val="00F477F9"/>
    <w:rsid w:val="00F644B9"/>
    <w:rsid w:val="00F6635D"/>
    <w:rsid w:val="00F7252C"/>
    <w:rsid w:val="00FA0EBB"/>
    <w:rsid w:val="00FA6C78"/>
    <w:rsid w:val="00FD499B"/>
    <w:rsid w:val="00FE3D0B"/>
    <w:rsid w:val="02092C94"/>
    <w:rsid w:val="04555125"/>
    <w:rsid w:val="0AF52007"/>
    <w:rsid w:val="109B252C"/>
    <w:rsid w:val="20686980"/>
    <w:rsid w:val="277D36C5"/>
    <w:rsid w:val="281F413E"/>
    <w:rsid w:val="3AEA7E4E"/>
    <w:rsid w:val="510770E2"/>
    <w:rsid w:val="5596306C"/>
    <w:rsid w:val="57A5552E"/>
    <w:rsid w:val="59E720E8"/>
    <w:rsid w:val="6AE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555</Words>
  <Characters>570</Characters>
  <Lines>4</Lines>
  <Paragraphs>1</Paragraphs>
  <TotalTime>56</TotalTime>
  <ScaleCrop>false</ScaleCrop>
  <LinksUpToDate>false</LinksUpToDate>
  <CharactersWithSpaces>624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2021-01-27T07:32:00Z</dcterms:created>
  <dc:creator>lenovo</dc:creator>
  <cp:lastModifiedBy>wxw</cp:lastModifiedBy>
  <cp:lastPrinted>2020-09-22T08:44:00Z</cp:lastPrinted>
  <dcterms:modified xsi:type="dcterms:W3CDTF">2024-01-03T01:32:59Z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260B55C1A6BF4EE9BBC8975E27DC02C9_13</vt:lpwstr>
  </property>
</Properties>
</file>